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D2" w:rsidRPr="00246CB0" w:rsidRDefault="00E104D2" w:rsidP="003A2914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104D2" w:rsidRDefault="00E104D2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E104D2" w:rsidRDefault="001C467A" w:rsidP="001C46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15242AA">
            <wp:extent cx="2152015" cy="71310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4D2" w:rsidRDefault="00E104D2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E104D2" w:rsidRPr="00B10265" w:rsidRDefault="00086927" w:rsidP="003A2914">
      <w:pPr>
        <w:jc w:val="both"/>
        <w:rPr>
          <w:rFonts w:ascii="Tahoma" w:hAnsi="Tahoma" w:cs="Tahoma"/>
          <w:i/>
          <w:sz w:val="24"/>
          <w:szCs w:val="24"/>
        </w:rPr>
      </w:pPr>
      <w:r w:rsidRPr="00B10265">
        <w:rPr>
          <w:rFonts w:ascii="Tahoma" w:hAnsi="Tahoma" w:cs="Tahoma"/>
          <w:i/>
          <w:sz w:val="24"/>
          <w:szCs w:val="24"/>
        </w:rPr>
        <w:t>Москва,</w:t>
      </w:r>
      <w:r w:rsidR="00590933" w:rsidRPr="00B10265">
        <w:rPr>
          <w:rFonts w:ascii="Tahoma" w:hAnsi="Tahoma" w:cs="Tahoma"/>
          <w:i/>
          <w:sz w:val="24"/>
          <w:szCs w:val="24"/>
        </w:rPr>
        <w:t xml:space="preserve"> </w:t>
      </w:r>
      <w:r w:rsidR="001C467A" w:rsidRPr="00B10265">
        <w:rPr>
          <w:rFonts w:ascii="Tahoma" w:hAnsi="Tahoma" w:cs="Tahoma"/>
          <w:i/>
          <w:sz w:val="24"/>
          <w:szCs w:val="24"/>
        </w:rPr>
        <w:t>11</w:t>
      </w:r>
      <w:r w:rsidR="00B128C2" w:rsidRPr="00B10265">
        <w:rPr>
          <w:rFonts w:ascii="Tahoma" w:hAnsi="Tahoma" w:cs="Tahoma"/>
          <w:i/>
          <w:sz w:val="24"/>
          <w:szCs w:val="24"/>
        </w:rPr>
        <w:t xml:space="preserve"> </w:t>
      </w:r>
      <w:r w:rsidRPr="00B10265">
        <w:rPr>
          <w:rFonts w:ascii="Tahoma" w:hAnsi="Tahoma" w:cs="Tahoma"/>
          <w:i/>
          <w:sz w:val="24"/>
          <w:szCs w:val="24"/>
        </w:rPr>
        <w:t xml:space="preserve">августа </w:t>
      </w:r>
      <w:r w:rsidR="00FC1BA7" w:rsidRPr="00B10265">
        <w:rPr>
          <w:rFonts w:ascii="Tahoma" w:hAnsi="Tahoma" w:cs="Tahoma"/>
          <w:i/>
          <w:sz w:val="24"/>
          <w:szCs w:val="24"/>
        </w:rPr>
        <w:t>2015</w:t>
      </w:r>
      <w:r w:rsidR="00E104D2" w:rsidRPr="00B10265">
        <w:rPr>
          <w:rFonts w:ascii="Tahoma" w:hAnsi="Tahoma" w:cs="Tahoma"/>
          <w:i/>
          <w:sz w:val="24"/>
          <w:szCs w:val="24"/>
        </w:rPr>
        <w:t xml:space="preserve"> г.</w:t>
      </w:r>
    </w:p>
    <w:p w:rsidR="00E104D2" w:rsidRPr="00B10265" w:rsidRDefault="00E104D2" w:rsidP="00AC11A7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10265">
        <w:rPr>
          <w:rFonts w:ascii="Tahoma" w:hAnsi="Tahoma" w:cs="Tahoma"/>
          <w:b/>
          <w:sz w:val="24"/>
          <w:szCs w:val="24"/>
        </w:rPr>
        <w:t>ПРЕСС-РЕЛИЗ</w:t>
      </w:r>
    </w:p>
    <w:p w:rsidR="00C72D8F" w:rsidRPr="00B10265" w:rsidRDefault="001A7B17" w:rsidP="00590933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10265">
        <w:rPr>
          <w:rFonts w:ascii="Tahoma" w:hAnsi="Tahoma" w:cs="Tahoma"/>
          <w:b/>
          <w:sz w:val="24"/>
          <w:szCs w:val="24"/>
        </w:rPr>
        <w:t>Де</w:t>
      </w:r>
      <w:r w:rsidR="004E6B84" w:rsidRPr="00B10265">
        <w:rPr>
          <w:rFonts w:ascii="Tahoma" w:hAnsi="Tahoma" w:cs="Tahoma"/>
          <w:b/>
          <w:sz w:val="24"/>
          <w:szCs w:val="24"/>
        </w:rPr>
        <w:t>велоперская компания «Химки</w:t>
      </w:r>
      <w:r w:rsidR="007F50AA" w:rsidRPr="00B10265">
        <w:rPr>
          <w:rFonts w:ascii="Tahoma" w:hAnsi="Tahoma" w:cs="Tahoma"/>
          <w:b/>
          <w:sz w:val="24"/>
          <w:szCs w:val="24"/>
        </w:rPr>
        <w:t xml:space="preserve"> Групп» предложила </w:t>
      </w:r>
      <w:r w:rsidR="005152A0" w:rsidRPr="00B10265">
        <w:rPr>
          <w:rFonts w:ascii="Tahoma" w:hAnsi="Tahoma" w:cs="Tahoma"/>
          <w:b/>
          <w:sz w:val="24"/>
          <w:szCs w:val="24"/>
        </w:rPr>
        <w:t xml:space="preserve">покупателям </w:t>
      </w:r>
      <w:r w:rsidR="007F50AA" w:rsidRPr="00B10265">
        <w:rPr>
          <w:rFonts w:ascii="Tahoma" w:hAnsi="Tahoma" w:cs="Tahoma"/>
          <w:b/>
          <w:sz w:val="24"/>
          <w:szCs w:val="24"/>
        </w:rPr>
        <w:t xml:space="preserve">новую пару </w:t>
      </w:r>
      <w:proofErr w:type="spellStart"/>
      <w:r w:rsidR="005152A0" w:rsidRPr="00B10265">
        <w:rPr>
          <w:rFonts w:ascii="Tahoma" w:hAnsi="Tahoma" w:cs="Tahoma"/>
          <w:b/>
          <w:sz w:val="24"/>
          <w:szCs w:val="24"/>
        </w:rPr>
        <w:t>бивалютной</w:t>
      </w:r>
      <w:proofErr w:type="spellEnd"/>
      <w:r w:rsidR="005152A0" w:rsidRPr="00B10265">
        <w:rPr>
          <w:rFonts w:ascii="Tahoma" w:hAnsi="Tahoma" w:cs="Tahoma"/>
          <w:b/>
          <w:sz w:val="24"/>
          <w:szCs w:val="24"/>
        </w:rPr>
        <w:t xml:space="preserve"> корзины</w:t>
      </w:r>
      <w:r w:rsidRPr="00B10265">
        <w:rPr>
          <w:rFonts w:ascii="Tahoma" w:hAnsi="Tahoma" w:cs="Tahoma"/>
          <w:b/>
          <w:sz w:val="24"/>
          <w:szCs w:val="24"/>
        </w:rPr>
        <w:t xml:space="preserve"> </w:t>
      </w:r>
      <w:r w:rsidR="007F50AA" w:rsidRPr="00B10265">
        <w:rPr>
          <w:rFonts w:ascii="Tahoma" w:hAnsi="Tahoma" w:cs="Tahoma"/>
          <w:b/>
          <w:sz w:val="24"/>
          <w:szCs w:val="24"/>
        </w:rPr>
        <w:t>«</w:t>
      </w:r>
      <w:r w:rsidR="005152A0" w:rsidRPr="00B10265">
        <w:rPr>
          <w:rFonts w:ascii="Tahoma" w:hAnsi="Tahoma" w:cs="Tahoma"/>
          <w:b/>
          <w:sz w:val="24"/>
          <w:szCs w:val="24"/>
        </w:rPr>
        <w:t>квадратный метр</w:t>
      </w:r>
      <w:r w:rsidR="007F50AA" w:rsidRPr="00B10265">
        <w:rPr>
          <w:rFonts w:ascii="Tahoma" w:hAnsi="Tahoma" w:cs="Tahoma"/>
          <w:b/>
          <w:sz w:val="24"/>
          <w:szCs w:val="24"/>
        </w:rPr>
        <w:t>-доллар»</w:t>
      </w:r>
      <w:r w:rsidR="005152A0" w:rsidRPr="00B10265">
        <w:rPr>
          <w:rFonts w:ascii="Tahoma" w:hAnsi="Tahoma" w:cs="Tahoma"/>
          <w:b/>
          <w:sz w:val="24"/>
          <w:szCs w:val="24"/>
        </w:rPr>
        <w:t xml:space="preserve"> и отсрочку </w:t>
      </w:r>
      <w:bookmarkStart w:id="0" w:name="_GoBack"/>
      <w:bookmarkEnd w:id="0"/>
      <w:r w:rsidR="005152A0" w:rsidRPr="00B10265">
        <w:rPr>
          <w:rFonts w:ascii="Tahoma" w:hAnsi="Tahoma" w:cs="Tahoma"/>
          <w:b/>
          <w:sz w:val="24"/>
          <w:szCs w:val="24"/>
        </w:rPr>
        <w:t>платежа до конца 2015 года</w:t>
      </w:r>
    </w:p>
    <w:p w:rsidR="00086927" w:rsidRPr="00B10265" w:rsidRDefault="00086927" w:rsidP="00ED45DE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10265" w:rsidRDefault="001C467A" w:rsidP="00ED45DE">
      <w:pPr>
        <w:spacing w:line="240" w:lineRule="auto"/>
        <w:rPr>
          <w:rFonts w:ascii="Tahoma" w:hAnsi="Tahoma" w:cs="Tahoma"/>
          <w:sz w:val="24"/>
          <w:szCs w:val="24"/>
        </w:rPr>
      </w:pPr>
      <w:r w:rsidRPr="00B10265">
        <w:rPr>
          <w:rFonts w:ascii="Tahoma" w:hAnsi="Tahoma" w:cs="Tahoma"/>
          <w:sz w:val="24"/>
          <w:szCs w:val="24"/>
        </w:rPr>
        <w:t xml:space="preserve">  </w:t>
      </w:r>
      <w:r w:rsidR="0007364F" w:rsidRPr="00B10265">
        <w:rPr>
          <w:rFonts w:ascii="Tahoma" w:hAnsi="Tahoma" w:cs="Tahoma"/>
          <w:sz w:val="24"/>
          <w:szCs w:val="24"/>
        </w:rPr>
        <w:t xml:space="preserve">По мнению многих </w:t>
      </w:r>
      <w:r w:rsidR="005152A0" w:rsidRPr="00B10265">
        <w:rPr>
          <w:rFonts w:ascii="Tahoma" w:hAnsi="Tahoma" w:cs="Tahoma"/>
          <w:sz w:val="24"/>
          <w:szCs w:val="24"/>
        </w:rPr>
        <w:t>биржевых аналитиков</w:t>
      </w:r>
      <w:r w:rsidR="00B10265">
        <w:rPr>
          <w:rFonts w:ascii="Tahoma" w:hAnsi="Tahoma" w:cs="Tahoma"/>
          <w:sz w:val="24"/>
          <w:szCs w:val="24"/>
        </w:rPr>
        <w:t>,</w:t>
      </w:r>
      <w:r w:rsidR="005152A0" w:rsidRPr="00B10265">
        <w:rPr>
          <w:rFonts w:ascii="Tahoma" w:hAnsi="Tahoma" w:cs="Tahoma"/>
          <w:sz w:val="24"/>
          <w:szCs w:val="24"/>
        </w:rPr>
        <w:t xml:space="preserve"> </w:t>
      </w:r>
      <w:r w:rsidR="0007364F" w:rsidRPr="00B10265">
        <w:rPr>
          <w:rFonts w:ascii="Tahoma" w:hAnsi="Tahoma" w:cs="Tahoma"/>
          <w:sz w:val="24"/>
          <w:szCs w:val="24"/>
        </w:rPr>
        <w:t xml:space="preserve">осенью девальвация </w:t>
      </w:r>
      <w:r w:rsidR="003A5738" w:rsidRPr="00B10265">
        <w:rPr>
          <w:rFonts w:ascii="Tahoma" w:hAnsi="Tahoma" w:cs="Tahoma"/>
          <w:sz w:val="24"/>
          <w:szCs w:val="24"/>
        </w:rPr>
        <w:t>рубля может продолжиться, поэтому р</w:t>
      </w:r>
      <w:r w:rsidR="0007364F" w:rsidRPr="00B10265">
        <w:rPr>
          <w:rFonts w:ascii="Tahoma" w:hAnsi="Tahoma" w:cs="Tahoma"/>
          <w:sz w:val="24"/>
          <w:szCs w:val="24"/>
        </w:rPr>
        <w:t xml:space="preserve">оссияне </w:t>
      </w:r>
      <w:r w:rsidRPr="00B10265">
        <w:rPr>
          <w:rFonts w:ascii="Tahoma" w:hAnsi="Tahoma" w:cs="Tahoma"/>
          <w:sz w:val="24"/>
          <w:szCs w:val="24"/>
        </w:rPr>
        <w:t>предпочитают</w:t>
      </w:r>
      <w:r w:rsidR="0007364F" w:rsidRPr="00B10265">
        <w:rPr>
          <w:rFonts w:ascii="Tahoma" w:hAnsi="Tahoma" w:cs="Tahoma"/>
          <w:sz w:val="24"/>
          <w:szCs w:val="24"/>
        </w:rPr>
        <w:t xml:space="preserve"> сохранять и преумножать свои сбережен</w:t>
      </w:r>
      <w:r w:rsidR="003A5738" w:rsidRPr="00B10265">
        <w:rPr>
          <w:rFonts w:ascii="Tahoma" w:hAnsi="Tahoma" w:cs="Tahoma"/>
          <w:sz w:val="24"/>
          <w:szCs w:val="24"/>
        </w:rPr>
        <w:t xml:space="preserve">ия в </w:t>
      </w:r>
      <w:proofErr w:type="spellStart"/>
      <w:r w:rsidR="003A5738" w:rsidRPr="00B10265">
        <w:rPr>
          <w:rFonts w:ascii="Tahoma" w:hAnsi="Tahoma" w:cs="Tahoma"/>
          <w:sz w:val="24"/>
          <w:szCs w:val="24"/>
        </w:rPr>
        <w:t>бивалютной</w:t>
      </w:r>
      <w:proofErr w:type="spellEnd"/>
      <w:r w:rsidR="003A5738" w:rsidRPr="00B10265">
        <w:rPr>
          <w:rFonts w:ascii="Tahoma" w:hAnsi="Tahoma" w:cs="Tahoma"/>
          <w:sz w:val="24"/>
          <w:szCs w:val="24"/>
        </w:rPr>
        <w:t xml:space="preserve"> корзине «</w:t>
      </w:r>
      <w:proofErr w:type="gramStart"/>
      <w:r w:rsidR="003A5738" w:rsidRPr="00B10265">
        <w:rPr>
          <w:rFonts w:ascii="Tahoma" w:hAnsi="Tahoma" w:cs="Tahoma"/>
          <w:sz w:val="24"/>
          <w:szCs w:val="24"/>
        </w:rPr>
        <w:t>евро-доллар</w:t>
      </w:r>
      <w:proofErr w:type="gramEnd"/>
      <w:r w:rsidR="003A5738" w:rsidRPr="00B10265">
        <w:rPr>
          <w:rFonts w:ascii="Tahoma" w:hAnsi="Tahoma" w:cs="Tahoma"/>
          <w:sz w:val="24"/>
          <w:szCs w:val="24"/>
        </w:rPr>
        <w:t xml:space="preserve">». При этом курс евро из-за экономических проблем в Еврозоне подвержен высокой волатильности. </w:t>
      </w:r>
      <w:r w:rsidR="005152A0" w:rsidRPr="00B10265">
        <w:rPr>
          <w:rFonts w:ascii="Tahoma" w:hAnsi="Tahoma" w:cs="Tahoma"/>
          <w:sz w:val="24"/>
          <w:szCs w:val="24"/>
        </w:rPr>
        <w:t xml:space="preserve">Для тех, кто надеется на дальнейшее ослабление рубля и сомневается в положительной динамике курса евро, </w:t>
      </w:r>
      <w:r w:rsidR="008331C6" w:rsidRPr="00B10265">
        <w:rPr>
          <w:rFonts w:ascii="Tahoma" w:hAnsi="Tahoma" w:cs="Tahoma"/>
          <w:sz w:val="24"/>
          <w:szCs w:val="24"/>
        </w:rPr>
        <w:t>«Химки Групп» разработала н</w:t>
      </w:r>
      <w:r w:rsidR="001A7B17" w:rsidRPr="00B10265">
        <w:rPr>
          <w:rFonts w:ascii="Tahoma" w:hAnsi="Tahoma" w:cs="Tahoma"/>
          <w:sz w:val="24"/>
          <w:szCs w:val="24"/>
        </w:rPr>
        <w:t>овую пару условной «</w:t>
      </w:r>
      <w:proofErr w:type="spellStart"/>
      <w:r w:rsidR="001A7B17" w:rsidRPr="00B10265">
        <w:rPr>
          <w:rFonts w:ascii="Tahoma" w:hAnsi="Tahoma" w:cs="Tahoma"/>
          <w:sz w:val="24"/>
          <w:szCs w:val="24"/>
        </w:rPr>
        <w:t>бивалютной</w:t>
      </w:r>
      <w:proofErr w:type="spellEnd"/>
      <w:r w:rsidR="001A7B17" w:rsidRPr="00B10265">
        <w:rPr>
          <w:rFonts w:ascii="Tahoma" w:hAnsi="Tahoma" w:cs="Tahoma"/>
          <w:sz w:val="24"/>
          <w:szCs w:val="24"/>
        </w:rPr>
        <w:t xml:space="preserve"> корзины», назвав ее </w:t>
      </w:r>
      <w:r w:rsidR="004D241E" w:rsidRPr="00B10265">
        <w:rPr>
          <w:rFonts w:ascii="Tahoma" w:hAnsi="Tahoma" w:cs="Tahoma"/>
          <w:sz w:val="24"/>
          <w:szCs w:val="24"/>
        </w:rPr>
        <w:t>«квадратный метр</w:t>
      </w:r>
      <w:r w:rsidR="008331C6" w:rsidRPr="00B10265">
        <w:rPr>
          <w:rFonts w:ascii="Tahoma" w:hAnsi="Tahoma" w:cs="Tahoma"/>
          <w:sz w:val="24"/>
          <w:szCs w:val="24"/>
        </w:rPr>
        <w:t xml:space="preserve">-доллар».  </w:t>
      </w:r>
      <w:r w:rsidRPr="00B10265">
        <w:rPr>
          <w:rFonts w:ascii="Tahoma" w:hAnsi="Tahoma" w:cs="Tahoma"/>
          <w:sz w:val="24"/>
          <w:szCs w:val="24"/>
        </w:rPr>
        <w:t xml:space="preserve">   </w:t>
      </w:r>
    </w:p>
    <w:p w:rsidR="007F50AA" w:rsidRPr="00B10265" w:rsidRDefault="00B10265" w:rsidP="00ED45D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1C467A" w:rsidRPr="00B10265">
        <w:rPr>
          <w:rFonts w:ascii="Tahoma" w:hAnsi="Tahoma" w:cs="Tahoma"/>
          <w:sz w:val="24"/>
          <w:szCs w:val="24"/>
        </w:rPr>
        <w:t xml:space="preserve"> </w:t>
      </w:r>
      <w:r w:rsidR="001A7B17" w:rsidRPr="00B10265">
        <w:rPr>
          <w:rFonts w:ascii="Tahoma" w:hAnsi="Tahoma" w:cs="Tahoma"/>
          <w:sz w:val="24"/>
          <w:szCs w:val="24"/>
        </w:rPr>
        <w:t>С</w:t>
      </w:r>
      <w:r w:rsidR="00590933" w:rsidRPr="00B10265">
        <w:rPr>
          <w:rFonts w:ascii="Tahoma" w:hAnsi="Tahoma" w:cs="Tahoma"/>
          <w:sz w:val="24"/>
          <w:szCs w:val="24"/>
        </w:rPr>
        <w:t xml:space="preserve"> 9 августа девелоперская компания </w:t>
      </w:r>
      <w:r>
        <w:rPr>
          <w:rFonts w:ascii="Tahoma" w:hAnsi="Tahoma" w:cs="Tahoma"/>
          <w:sz w:val="24"/>
          <w:szCs w:val="24"/>
        </w:rPr>
        <w:t xml:space="preserve">«Химки Групп» </w:t>
      </w:r>
      <w:r w:rsidR="00590933" w:rsidRPr="00B10265">
        <w:rPr>
          <w:rFonts w:ascii="Tahoma" w:hAnsi="Tahoma" w:cs="Tahoma"/>
          <w:sz w:val="24"/>
          <w:szCs w:val="24"/>
        </w:rPr>
        <w:t>предложила потенциальным покупателям</w:t>
      </w:r>
      <w:r w:rsidR="001C467A" w:rsidRPr="00B10265">
        <w:rPr>
          <w:rFonts w:ascii="Tahoma" w:hAnsi="Tahoma" w:cs="Tahoma"/>
          <w:sz w:val="24"/>
          <w:szCs w:val="24"/>
        </w:rPr>
        <w:t xml:space="preserve"> жилья</w:t>
      </w:r>
      <w:r w:rsidR="0007364F" w:rsidRPr="00B10265">
        <w:rPr>
          <w:rFonts w:ascii="Tahoma" w:hAnsi="Tahoma" w:cs="Tahoma"/>
          <w:sz w:val="24"/>
          <w:szCs w:val="24"/>
        </w:rPr>
        <w:t>, которые держат свои</w:t>
      </w:r>
      <w:r w:rsidR="00BF6F12" w:rsidRPr="00B10265">
        <w:rPr>
          <w:rFonts w:ascii="Tahoma" w:hAnsi="Tahoma" w:cs="Tahoma"/>
          <w:sz w:val="24"/>
          <w:szCs w:val="24"/>
        </w:rPr>
        <w:t xml:space="preserve"> сбережения в валюте,</w:t>
      </w:r>
      <w:r w:rsidR="008331C6" w:rsidRPr="00B10265">
        <w:rPr>
          <w:rFonts w:ascii="Tahoma" w:hAnsi="Tahoma" w:cs="Tahoma"/>
          <w:sz w:val="24"/>
          <w:szCs w:val="24"/>
        </w:rPr>
        <w:t xml:space="preserve"> не торопиться, и </w:t>
      </w:r>
      <w:r w:rsidR="00590933" w:rsidRPr="00B10265">
        <w:rPr>
          <w:rFonts w:ascii="Tahoma" w:hAnsi="Tahoma" w:cs="Tahoma"/>
          <w:sz w:val="24"/>
          <w:szCs w:val="24"/>
        </w:rPr>
        <w:t>подождать со стопроцентной оплат</w:t>
      </w:r>
      <w:r w:rsidR="008331C6" w:rsidRPr="00B10265">
        <w:rPr>
          <w:rFonts w:ascii="Tahoma" w:hAnsi="Tahoma" w:cs="Tahoma"/>
          <w:sz w:val="24"/>
          <w:szCs w:val="24"/>
        </w:rPr>
        <w:t>ой стоимос</w:t>
      </w:r>
      <w:r w:rsidR="001C467A" w:rsidRPr="00B10265">
        <w:rPr>
          <w:rFonts w:ascii="Tahoma" w:hAnsi="Tahoma" w:cs="Tahoma"/>
          <w:sz w:val="24"/>
          <w:szCs w:val="24"/>
        </w:rPr>
        <w:t>ти квартиры до конца года.</w:t>
      </w:r>
      <w:r w:rsidR="008331C6" w:rsidRPr="00B10265">
        <w:rPr>
          <w:rFonts w:ascii="Tahoma" w:hAnsi="Tahoma" w:cs="Tahoma"/>
          <w:sz w:val="24"/>
          <w:szCs w:val="24"/>
        </w:rPr>
        <w:t xml:space="preserve"> Заработав на курсе валют, </w:t>
      </w:r>
      <w:r w:rsidR="007F50AA" w:rsidRPr="00B10265">
        <w:rPr>
          <w:rFonts w:ascii="Tahoma" w:hAnsi="Tahoma" w:cs="Tahoma"/>
          <w:sz w:val="24"/>
          <w:szCs w:val="24"/>
        </w:rPr>
        <w:t xml:space="preserve">такие покупатели </w:t>
      </w:r>
      <w:r w:rsidR="008331C6" w:rsidRPr="00B10265">
        <w:rPr>
          <w:rFonts w:ascii="Tahoma" w:hAnsi="Tahoma" w:cs="Tahoma"/>
          <w:sz w:val="24"/>
          <w:szCs w:val="24"/>
        </w:rPr>
        <w:t xml:space="preserve">смогут </w:t>
      </w:r>
      <w:r w:rsidR="007F50AA" w:rsidRPr="00B10265">
        <w:rPr>
          <w:rFonts w:ascii="Tahoma" w:hAnsi="Tahoma" w:cs="Tahoma"/>
          <w:sz w:val="24"/>
          <w:szCs w:val="24"/>
        </w:rPr>
        <w:t xml:space="preserve">приобрести </w:t>
      </w:r>
      <w:r w:rsidR="008331C6" w:rsidRPr="00B10265">
        <w:rPr>
          <w:rFonts w:ascii="Tahoma" w:hAnsi="Tahoma" w:cs="Tahoma"/>
          <w:sz w:val="24"/>
          <w:szCs w:val="24"/>
        </w:rPr>
        <w:t xml:space="preserve">больше жилых квадратных метров в </w:t>
      </w:r>
      <w:r w:rsidR="004D241E" w:rsidRPr="00B10265">
        <w:rPr>
          <w:rFonts w:ascii="Tahoma" w:hAnsi="Tahoma" w:cs="Tahoma"/>
          <w:sz w:val="24"/>
          <w:szCs w:val="24"/>
        </w:rPr>
        <w:t xml:space="preserve">ЖК </w:t>
      </w:r>
      <w:r w:rsidR="008331C6" w:rsidRPr="00B10265">
        <w:rPr>
          <w:rFonts w:ascii="Tahoma" w:hAnsi="Tahoma" w:cs="Tahoma"/>
          <w:sz w:val="24"/>
          <w:szCs w:val="24"/>
        </w:rPr>
        <w:t xml:space="preserve">«Олимпийская деревня </w:t>
      </w:r>
      <w:proofErr w:type="spellStart"/>
      <w:r w:rsidR="008331C6" w:rsidRPr="00B10265">
        <w:rPr>
          <w:rFonts w:ascii="Tahoma" w:hAnsi="Tahoma" w:cs="Tahoma"/>
          <w:sz w:val="24"/>
          <w:szCs w:val="24"/>
        </w:rPr>
        <w:t>Новогорск</w:t>
      </w:r>
      <w:proofErr w:type="spellEnd"/>
      <w:r w:rsidR="004D241E" w:rsidRPr="00B10265">
        <w:rPr>
          <w:rFonts w:ascii="Tahoma" w:hAnsi="Tahoma" w:cs="Tahoma"/>
          <w:sz w:val="24"/>
          <w:szCs w:val="24"/>
        </w:rPr>
        <w:t>. Квартиры</w:t>
      </w:r>
      <w:r w:rsidR="008331C6" w:rsidRPr="00B10265">
        <w:rPr>
          <w:rFonts w:ascii="Tahoma" w:hAnsi="Tahoma" w:cs="Tahoma"/>
          <w:sz w:val="24"/>
          <w:szCs w:val="24"/>
        </w:rPr>
        <w:t>»</w:t>
      </w:r>
      <w:r w:rsidR="007F50AA" w:rsidRPr="00B10265">
        <w:rPr>
          <w:rFonts w:ascii="Tahoma" w:hAnsi="Tahoma" w:cs="Tahoma"/>
          <w:sz w:val="24"/>
          <w:szCs w:val="24"/>
        </w:rPr>
        <w:t xml:space="preserve">, ведь для них рублевая цена </w:t>
      </w:r>
      <w:r w:rsidR="001A7B17" w:rsidRPr="00B10265">
        <w:rPr>
          <w:rFonts w:ascii="Tahoma" w:hAnsi="Tahoma" w:cs="Tahoma"/>
          <w:sz w:val="24"/>
          <w:szCs w:val="24"/>
        </w:rPr>
        <w:t>будет неизменной</w:t>
      </w:r>
      <w:r w:rsidR="004D241E" w:rsidRPr="00B10265">
        <w:rPr>
          <w:rFonts w:ascii="Tahoma" w:hAnsi="Tahoma" w:cs="Tahoma"/>
          <w:sz w:val="24"/>
          <w:szCs w:val="24"/>
        </w:rPr>
        <w:t xml:space="preserve">, независимо от </w:t>
      </w:r>
      <w:r w:rsidR="003A5738" w:rsidRPr="00B10265">
        <w:rPr>
          <w:rFonts w:ascii="Tahoma" w:hAnsi="Tahoma" w:cs="Tahoma"/>
          <w:sz w:val="24"/>
          <w:szCs w:val="24"/>
        </w:rPr>
        <w:t>индексации</w:t>
      </w:r>
      <w:r w:rsidR="004D241E" w:rsidRPr="00B10265">
        <w:rPr>
          <w:rFonts w:ascii="Tahoma" w:hAnsi="Tahoma" w:cs="Tahoma"/>
          <w:sz w:val="24"/>
          <w:szCs w:val="24"/>
        </w:rPr>
        <w:t xml:space="preserve"> официальных прайсов девелопера. </w:t>
      </w:r>
    </w:p>
    <w:p w:rsidR="007F50AA" w:rsidRPr="00B10265" w:rsidRDefault="001C467A" w:rsidP="00ED45DE">
      <w:pPr>
        <w:spacing w:line="240" w:lineRule="auto"/>
        <w:rPr>
          <w:rFonts w:ascii="Tahoma" w:hAnsi="Tahoma" w:cs="Tahoma"/>
          <w:sz w:val="24"/>
          <w:szCs w:val="24"/>
        </w:rPr>
      </w:pPr>
      <w:r w:rsidRPr="00B10265">
        <w:rPr>
          <w:rFonts w:ascii="Tahoma" w:hAnsi="Tahoma" w:cs="Tahoma"/>
          <w:sz w:val="24"/>
          <w:szCs w:val="24"/>
        </w:rPr>
        <w:t xml:space="preserve">  </w:t>
      </w:r>
      <w:r w:rsidR="004D241E" w:rsidRPr="00B10265">
        <w:rPr>
          <w:rFonts w:ascii="Tahoma" w:hAnsi="Tahoma" w:cs="Tahoma"/>
          <w:sz w:val="24"/>
          <w:szCs w:val="24"/>
        </w:rPr>
        <w:t xml:space="preserve">Для того, чтобы воспользоваться </w:t>
      </w:r>
      <w:proofErr w:type="spellStart"/>
      <w:r w:rsidR="004D241E" w:rsidRPr="00B10265">
        <w:rPr>
          <w:rFonts w:ascii="Tahoma" w:hAnsi="Tahoma" w:cs="Tahoma"/>
          <w:sz w:val="24"/>
          <w:szCs w:val="24"/>
        </w:rPr>
        <w:t>спецпредложением</w:t>
      </w:r>
      <w:proofErr w:type="spellEnd"/>
      <w:r w:rsidR="004D241E" w:rsidRPr="00B10265">
        <w:rPr>
          <w:rFonts w:ascii="Tahoma" w:hAnsi="Tahoma" w:cs="Tahoma"/>
          <w:sz w:val="24"/>
          <w:szCs w:val="24"/>
        </w:rPr>
        <w:t xml:space="preserve">, </w:t>
      </w:r>
      <w:r w:rsidR="001A7B17" w:rsidRPr="00B10265">
        <w:rPr>
          <w:rFonts w:ascii="Tahoma" w:hAnsi="Tahoma" w:cs="Tahoma"/>
          <w:sz w:val="24"/>
          <w:szCs w:val="24"/>
        </w:rPr>
        <w:t xml:space="preserve">необходимо </w:t>
      </w:r>
      <w:r w:rsidR="007F50AA" w:rsidRPr="00B10265">
        <w:rPr>
          <w:rFonts w:ascii="Tahoma" w:hAnsi="Tahoma" w:cs="Tahoma"/>
          <w:sz w:val="24"/>
          <w:szCs w:val="24"/>
        </w:rPr>
        <w:t xml:space="preserve">подписать договор купли-продажи с внесением 10% от </w:t>
      </w:r>
      <w:r w:rsidR="001A7B17" w:rsidRPr="00B10265">
        <w:rPr>
          <w:rFonts w:ascii="Tahoma" w:hAnsi="Tahoma" w:cs="Tahoma"/>
          <w:sz w:val="24"/>
          <w:szCs w:val="24"/>
        </w:rPr>
        <w:t xml:space="preserve">цены квартиры, зафиксировав, таким образом, стоимость сделки в рублях до 15 декабря 2015 года. На оставшуюся сумму </w:t>
      </w:r>
      <w:r w:rsidR="005152A0" w:rsidRPr="00B10265">
        <w:rPr>
          <w:rFonts w:ascii="Tahoma" w:hAnsi="Tahoma" w:cs="Tahoma"/>
          <w:sz w:val="24"/>
          <w:szCs w:val="24"/>
        </w:rPr>
        <w:t>девелопер предоставляет беспроцентную</w:t>
      </w:r>
      <w:r w:rsidR="001A7B17" w:rsidRPr="00B10265">
        <w:rPr>
          <w:rFonts w:ascii="Tahoma" w:hAnsi="Tahoma" w:cs="Tahoma"/>
          <w:sz w:val="24"/>
          <w:szCs w:val="24"/>
        </w:rPr>
        <w:t xml:space="preserve"> </w:t>
      </w:r>
      <w:r w:rsidR="005152A0" w:rsidRPr="00B10265">
        <w:rPr>
          <w:rFonts w:ascii="Tahoma" w:hAnsi="Tahoma" w:cs="Tahoma"/>
          <w:sz w:val="24"/>
          <w:szCs w:val="24"/>
        </w:rPr>
        <w:t>отсрочку</w:t>
      </w:r>
      <w:r w:rsidR="001A7B17" w:rsidRPr="00B10265">
        <w:rPr>
          <w:rFonts w:ascii="Tahoma" w:hAnsi="Tahoma" w:cs="Tahoma"/>
          <w:sz w:val="24"/>
          <w:szCs w:val="24"/>
        </w:rPr>
        <w:t xml:space="preserve">, что позволяет таким покупателям не просто сохранять сбережения, но продолжать зарабатывать на </w:t>
      </w:r>
      <w:r w:rsidR="005152A0" w:rsidRPr="00B10265">
        <w:rPr>
          <w:rFonts w:ascii="Tahoma" w:hAnsi="Tahoma" w:cs="Tahoma"/>
          <w:sz w:val="24"/>
          <w:szCs w:val="24"/>
        </w:rPr>
        <w:t>динамике</w:t>
      </w:r>
      <w:r w:rsidR="001A7B17" w:rsidRPr="00B10265">
        <w:rPr>
          <w:rFonts w:ascii="Tahoma" w:hAnsi="Tahoma" w:cs="Tahoma"/>
          <w:sz w:val="24"/>
          <w:szCs w:val="24"/>
        </w:rPr>
        <w:t xml:space="preserve"> курсов европейской и американской валют. Выйти «в метры» они смогут в любой момент. </w:t>
      </w:r>
    </w:p>
    <w:p w:rsidR="00590933" w:rsidRPr="00B10265" w:rsidRDefault="001C467A" w:rsidP="00ED45DE">
      <w:pPr>
        <w:spacing w:line="240" w:lineRule="auto"/>
        <w:rPr>
          <w:rFonts w:ascii="Tahoma" w:hAnsi="Tahoma" w:cs="Tahoma"/>
          <w:sz w:val="24"/>
          <w:szCs w:val="24"/>
        </w:rPr>
      </w:pPr>
      <w:r w:rsidRPr="00B10265">
        <w:rPr>
          <w:rFonts w:ascii="Tahoma" w:hAnsi="Tahoma" w:cs="Tahoma"/>
          <w:sz w:val="24"/>
          <w:szCs w:val="24"/>
        </w:rPr>
        <w:t xml:space="preserve"> </w:t>
      </w:r>
      <w:r w:rsidR="001A7B17" w:rsidRPr="00B10265">
        <w:rPr>
          <w:rFonts w:ascii="Tahoma" w:hAnsi="Tahoma" w:cs="Tahoma"/>
          <w:sz w:val="24"/>
          <w:szCs w:val="24"/>
        </w:rPr>
        <w:t>«</w:t>
      </w:r>
      <w:r w:rsidR="007F50AA" w:rsidRPr="00B10265">
        <w:rPr>
          <w:rFonts w:ascii="Tahoma" w:hAnsi="Tahoma" w:cs="Tahoma"/>
          <w:sz w:val="24"/>
          <w:szCs w:val="24"/>
        </w:rPr>
        <w:t>Ц</w:t>
      </w:r>
      <w:r w:rsidR="008331C6" w:rsidRPr="00B10265">
        <w:rPr>
          <w:rFonts w:ascii="Tahoma" w:hAnsi="Tahoma" w:cs="Tahoma"/>
          <w:sz w:val="24"/>
          <w:szCs w:val="24"/>
        </w:rPr>
        <w:t>ены на недвижимость в последние несколько месяцев практически не растут, несмотря на разгоняющую</w:t>
      </w:r>
      <w:r w:rsidR="007F50AA" w:rsidRPr="00B10265">
        <w:rPr>
          <w:rFonts w:ascii="Tahoma" w:hAnsi="Tahoma" w:cs="Tahoma"/>
          <w:sz w:val="24"/>
          <w:szCs w:val="24"/>
        </w:rPr>
        <w:t>ся инфляцию</w:t>
      </w:r>
      <w:r w:rsidR="00E14D1B" w:rsidRPr="00B10265">
        <w:rPr>
          <w:rFonts w:ascii="Tahoma" w:hAnsi="Tahoma" w:cs="Tahoma"/>
          <w:sz w:val="24"/>
          <w:szCs w:val="24"/>
        </w:rPr>
        <w:t>. Однако</w:t>
      </w:r>
      <w:r w:rsidR="004D241E" w:rsidRPr="00B10265">
        <w:rPr>
          <w:rFonts w:ascii="Tahoma" w:hAnsi="Tahoma" w:cs="Tahoma"/>
          <w:sz w:val="24"/>
          <w:szCs w:val="24"/>
        </w:rPr>
        <w:t xml:space="preserve"> уже сейчас очевидно, что</w:t>
      </w:r>
      <w:r w:rsidR="00E14D1B" w:rsidRPr="00B10265">
        <w:rPr>
          <w:rFonts w:ascii="Tahoma" w:hAnsi="Tahoma" w:cs="Tahoma"/>
          <w:sz w:val="24"/>
          <w:szCs w:val="24"/>
        </w:rPr>
        <w:t xml:space="preserve"> осенью</w:t>
      </w:r>
      <w:r w:rsidR="004D241E" w:rsidRPr="00B10265">
        <w:rPr>
          <w:rFonts w:ascii="Tahoma" w:hAnsi="Tahoma" w:cs="Tahoma"/>
          <w:sz w:val="24"/>
          <w:szCs w:val="24"/>
        </w:rPr>
        <w:t xml:space="preserve"> многие</w:t>
      </w:r>
      <w:r w:rsidR="00E14D1B" w:rsidRPr="00B10265">
        <w:rPr>
          <w:rFonts w:ascii="Tahoma" w:hAnsi="Tahoma" w:cs="Tahoma"/>
          <w:sz w:val="24"/>
          <w:szCs w:val="24"/>
        </w:rPr>
        <w:t xml:space="preserve"> застройщики будут вынуждены поднимать цены как из-за возросшей себестоимости строительства, так и из-за роста стадий готовности проектов.  </w:t>
      </w:r>
      <w:r w:rsidR="004D241E" w:rsidRPr="00B10265">
        <w:rPr>
          <w:rFonts w:ascii="Tahoma" w:hAnsi="Tahoma" w:cs="Tahoma"/>
          <w:sz w:val="24"/>
          <w:szCs w:val="24"/>
        </w:rPr>
        <w:t xml:space="preserve">С другой стороны, </w:t>
      </w:r>
      <w:r w:rsidR="00E14D1B" w:rsidRPr="00B10265">
        <w:rPr>
          <w:rFonts w:ascii="Tahoma" w:hAnsi="Tahoma" w:cs="Tahoma"/>
          <w:sz w:val="24"/>
          <w:szCs w:val="24"/>
        </w:rPr>
        <w:t>существует достаточно широкая категория покупателей, у которых есть сумма, достаточная для покупки новой квартиры</w:t>
      </w:r>
      <w:r w:rsidRPr="00B10265">
        <w:rPr>
          <w:rFonts w:ascii="Tahoma" w:hAnsi="Tahoma" w:cs="Tahoma"/>
          <w:sz w:val="24"/>
          <w:szCs w:val="24"/>
        </w:rPr>
        <w:t>, но</w:t>
      </w:r>
      <w:r w:rsidR="004D241E" w:rsidRPr="00B10265">
        <w:rPr>
          <w:rFonts w:ascii="Tahoma" w:hAnsi="Tahoma" w:cs="Tahoma"/>
          <w:sz w:val="24"/>
          <w:szCs w:val="24"/>
        </w:rPr>
        <w:t xml:space="preserve"> эта сумма </w:t>
      </w:r>
      <w:r w:rsidRPr="00B10265">
        <w:rPr>
          <w:rFonts w:ascii="Tahoma" w:hAnsi="Tahoma" w:cs="Tahoma"/>
          <w:sz w:val="24"/>
          <w:szCs w:val="24"/>
        </w:rPr>
        <w:t>«</w:t>
      </w:r>
      <w:r w:rsidR="005152A0" w:rsidRPr="00B10265">
        <w:rPr>
          <w:rFonts w:ascii="Tahoma" w:hAnsi="Tahoma" w:cs="Tahoma"/>
          <w:sz w:val="24"/>
          <w:szCs w:val="24"/>
        </w:rPr>
        <w:t>хранится</w:t>
      </w:r>
      <w:r w:rsidRPr="00B10265">
        <w:rPr>
          <w:rFonts w:ascii="Tahoma" w:hAnsi="Tahoma" w:cs="Tahoma"/>
          <w:sz w:val="24"/>
          <w:szCs w:val="24"/>
        </w:rPr>
        <w:t>»</w:t>
      </w:r>
      <w:r w:rsidR="004D241E" w:rsidRPr="00B10265">
        <w:rPr>
          <w:rFonts w:ascii="Tahoma" w:hAnsi="Tahoma" w:cs="Tahoma"/>
          <w:sz w:val="24"/>
          <w:szCs w:val="24"/>
        </w:rPr>
        <w:t xml:space="preserve"> в долларах или евро. </w:t>
      </w:r>
      <w:r w:rsidR="00E14D1B" w:rsidRPr="00B10265">
        <w:rPr>
          <w:rFonts w:ascii="Tahoma" w:hAnsi="Tahoma" w:cs="Tahoma"/>
          <w:sz w:val="24"/>
          <w:szCs w:val="24"/>
        </w:rPr>
        <w:t xml:space="preserve"> </w:t>
      </w:r>
      <w:r w:rsidRPr="00B10265">
        <w:rPr>
          <w:rFonts w:ascii="Tahoma" w:hAnsi="Tahoma" w:cs="Tahoma"/>
          <w:sz w:val="24"/>
          <w:szCs w:val="24"/>
        </w:rPr>
        <w:t xml:space="preserve">   </w:t>
      </w:r>
      <w:r w:rsidR="004D241E" w:rsidRPr="00B10265">
        <w:rPr>
          <w:rFonts w:ascii="Tahoma" w:hAnsi="Tahoma" w:cs="Tahoma"/>
          <w:sz w:val="24"/>
          <w:szCs w:val="24"/>
        </w:rPr>
        <w:t xml:space="preserve">Внимательно наблюдая за курсом валют и прогнозами аналитиков, такие люди не </w:t>
      </w:r>
      <w:r w:rsidR="00E14D1B" w:rsidRPr="00B10265">
        <w:rPr>
          <w:rFonts w:ascii="Tahoma" w:hAnsi="Tahoma" w:cs="Tahoma"/>
          <w:sz w:val="24"/>
          <w:szCs w:val="24"/>
        </w:rPr>
        <w:t xml:space="preserve">готовы </w:t>
      </w:r>
      <w:r w:rsidR="004D241E" w:rsidRPr="00B10265">
        <w:rPr>
          <w:rFonts w:ascii="Tahoma" w:hAnsi="Tahoma" w:cs="Tahoma"/>
          <w:sz w:val="24"/>
          <w:szCs w:val="24"/>
        </w:rPr>
        <w:t>в начале делового сезона</w:t>
      </w:r>
      <w:r w:rsidR="00E14D1B" w:rsidRPr="00B10265">
        <w:rPr>
          <w:rFonts w:ascii="Tahoma" w:hAnsi="Tahoma" w:cs="Tahoma"/>
          <w:sz w:val="24"/>
          <w:szCs w:val="24"/>
        </w:rPr>
        <w:t xml:space="preserve"> фиксировать прибыль от новой волны валютных игр и выходить на рынок недвижимости. </w:t>
      </w:r>
      <w:r w:rsidR="004D241E" w:rsidRPr="00B10265">
        <w:rPr>
          <w:rFonts w:ascii="Tahoma" w:hAnsi="Tahoma" w:cs="Tahoma"/>
          <w:sz w:val="24"/>
          <w:szCs w:val="24"/>
        </w:rPr>
        <w:t xml:space="preserve">Они </w:t>
      </w:r>
      <w:r w:rsidR="00E14D1B" w:rsidRPr="00B10265">
        <w:rPr>
          <w:rFonts w:ascii="Tahoma" w:hAnsi="Tahoma" w:cs="Tahoma"/>
          <w:sz w:val="24"/>
          <w:szCs w:val="24"/>
        </w:rPr>
        <w:t xml:space="preserve">понимают, что, заработав на разнице курса, смогут купить недвижимость более высокого ценового класса, либо просто большую по площади.   Именно таким покупателям мы </w:t>
      </w:r>
      <w:r w:rsidR="00585200" w:rsidRPr="00B10265">
        <w:rPr>
          <w:rFonts w:ascii="Tahoma" w:hAnsi="Tahoma" w:cs="Tahoma"/>
          <w:sz w:val="24"/>
          <w:szCs w:val="24"/>
        </w:rPr>
        <w:t>даем возможность</w:t>
      </w:r>
      <w:r w:rsidR="004D241E" w:rsidRPr="00B10265">
        <w:rPr>
          <w:rFonts w:ascii="Tahoma" w:hAnsi="Tahoma" w:cs="Tahoma"/>
          <w:sz w:val="24"/>
          <w:szCs w:val="24"/>
        </w:rPr>
        <w:t xml:space="preserve"> </w:t>
      </w:r>
      <w:r w:rsidR="00E14D1B" w:rsidRPr="00B10265">
        <w:rPr>
          <w:rFonts w:ascii="Tahoma" w:hAnsi="Tahoma" w:cs="Tahoma"/>
          <w:sz w:val="24"/>
          <w:szCs w:val="24"/>
        </w:rPr>
        <w:t xml:space="preserve">продолжать зарабатывать на </w:t>
      </w:r>
      <w:r w:rsidR="00E14D1B" w:rsidRPr="00B10265">
        <w:rPr>
          <w:rFonts w:ascii="Tahoma" w:hAnsi="Tahoma" w:cs="Tahoma"/>
          <w:sz w:val="24"/>
          <w:szCs w:val="24"/>
        </w:rPr>
        <w:lastRenderedPageBreak/>
        <w:t xml:space="preserve">росте курса доллара, заранее выбрав качественную </w:t>
      </w:r>
      <w:proofErr w:type="gramStart"/>
      <w:r w:rsidR="00E14D1B" w:rsidRPr="00B10265">
        <w:rPr>
          <w:rFonts w:ascii="Tahoma" w:hAnsi="Tahoma" w:cs="Tahoma"/>
          <w:sz w:val="24"/>
          <w:szCs w:val="24"/>
        </w:rPr>
        <w:t>недвижимость</w:t>
      </w:r>
      <w:r w:rsidR="004D241E" w:rsidRPr="00B10265">
        <w:rPr>
          <w:rFonts w:ascii="Tahoma" w:hAnsi="Tahoma" w:cs="Tahoma"/>
          <w:sz w:val="24"/>
          <w:szCs w:val="24"/>
        </w:rPr>
        <w:t xml:space="preserve"> </w:t>
      </w:r>
      <w:r w:rsidR="00E14D1B" w:rsidRPr="00B10265">
        <w:rPr>
          <w:rFonts w:ascii="Tahoma" w:hAnsi="Tahoma" w:cs="Tahoma"/>
          <w:sz w:val="24"/>
          <w:szCs w:val="24"/>
        </w:rPr>
        <w:t xml:space="preserve"> и</w:t>
      </w:r>
      <w:proofErr w:type="gramEnd"/>
      <w:r w:rsidR="00E14D1B" w:rsidRPr="00B10265">
        <w:rPr>
          <w:rFonts w:ascii="Tahoma" w:hAnsi="Tahoma" w:cs="Tahoma"/>
          <w:sz w:val="24"/>
          <w:szCs w:val="24"/>
        </w:rPr>
        <w:t xml:space="preserve"> зафиксировав для себя ее</w:t>
      </w:r>
      <w:r w:rsidR="004D241E" w:rsidRPr="00B10265">
        <w:rPr>
          <w:rFonts w:ascii="Tahoma" w:hAnsi="Tahoma" w:cs="Tahoma"/>
          <w:sz w:val="24"/>
          <w:szCs w:val="24"/>
        </w:rPr>
        <w:t xml:space="preserve"> рублевую</w:t>
      </w:r>
      <w:r w:rsidR="00E14D1B" w:rsidRPr="00B10265">
        <w:rPr>
          <w:rFonts w:ascii="Tahoma" w:hAnsi="Tahoma" w:cs="Tahoma"/>
          <w:sz w:val="24"/>
          <w:szCs w:val="24"/>
        </w:rPr>
        <w:t xml:space="preserve"> стоимость»</w:t>
      </w:r>
      <w:r w:rsidR="004D241E" w:rsidRPr="00B10265">
        <w:rPr>
          <w:rFonts w:ascii="Tahoma" w:hAnsi="Tahoma" w:cs="Tahoma"/>
          <w:sz w:val="24"/>
          <w:szCs w:val="24"/>
        </w:rPr>
        <w:t xml:space="preserve"> - комментирует </w:t>
      </w:r>
      <w:proofErr w:type="spellStart"/>
      <w:r w:rsidR="004D241E" w:rsidRPr="00B10265">
        <w:rPr>
          <w:rFonts w:ascii="Tahoma" w:hAnsi="Tahoma" w:cs="Tahoma"/>
          <w:sz w:val="24"/>
          <w:szCs w:val="24"/>
        </w:rPr>
        <w:t>спецпредложение</w:t>
      </w:r>
      <w:proofErr w:type="spellEnd"/>
      <w:r w:rsidR="004D241E" w:rsidRPr="00B10265">
        <w:rPr>
          <w:rFonts w:ascii="Tahoma" w:hAnsi="Tahoma" w:cs="Tahoma"/>
          <w:sz w:val="24"/>
          <w:szCs w:val="24"/>
        </w:rPr>
        <w:t xml:space="preserve"> партнер девелоперской компании «Химки Групп» Дмитрий </w:t>
      </w:r>
      <w:proofErr w:type="spellStart"/>
      <w:r w:rsidR="004D241E" w:rsidRPr="00B10265">
        <w:rPr>
          <w:rFonts w:ascii="Tahoma" w:hAnsi="Tahoma" w:cs="Tahoma"/>
          <w:sz w:val="24"/>
          <w:szCs w:val="24"/>
        </w:rPr>
        <w:t>Котровский</w:t>
      </w:r>
      <w:proofErr w:type="spellEnd"/>
      <w:r w:rsidR="004D241E" w:rsidRPr="00B10265">
        <w:rPr>
          <w:rFonts w:ascii="Tahoma" w:hAnsi="Tahoma" w:cs="Tahoma"/>
          <w:sz w:val="24"/>
          <w:szCs w:val="24"/>
        </w:rPr>
        <w:t xml:space="preserve">. </w:t>
      </w:r>
    </w:p>
    <w:p w:rsidR="001C467A" w:rsidRPr="001C467A" w:rsidRDefault="001C467A" w:rsidP="001C467A">
      <w:pPr>
        <w:jc w:val="both"/>
        <w:rPr>
          <w:rFonts w:ascii="Times New Roman" w:hAnsi="Times New Roman"/>
          <w:i/>
          <w:sz w:val="20"/>
          <w:szCs w:val="20"/>
        </w:rPr>
      </w:pPr>
      <w:r w:rsidRPr="001C467A">
        <w:rPr>
          <w:rFonts w:ascii="Times New Roman" w:hAnsi="Times New Roman"/>
          <w:b/>
          <w:i/>
          <w:sz w:val="20"/>
          <w:szCs w:val="20"/>
        </w:rPr>
        <w:t>«Химки Групп»</w:t>
      </w:r>
      <w:r w:rsidRPr="001C467A">
        <w:rPr>
          <w:rFonts w:ascii="Times New Roman" w:hAnsi="Times New Roman"/>
          <w:i/>
          <w:sz w:val="20"/>
          <w:szCs w:val="20"/>
        </w:rPr>
        <w:t xml:space="preserve"> – флагман совершенно нового для нашей страны направления </w:t>
      </w:r>
      <w:proofErr w:type="spellStart"/>
      <w:r w:rsidRPr="001C467A">
        <w:rPr>
          <w:rFonts w:ascii="Times New Roman" w:hAnsi="Times New Roman"/>
          <w:i/>
          <w:sz w:val="20"/>
          <w:szCs w:val="20"/>
        </w:rPr>
        <w:t>девелопмента</w:t>
      </w:r>
      <w:proofErr w:type="spellEnd"/>
      <w:r w:rsidRPr="001C467A">
        <w:rPr>
          <w:rFonts w:ascii="Times New Roman" w:hAnsi="Times New Roman"/>
          <w:i/>
          <w:sz w:val="20"/>
          <w:szCs w:val="20"/>
        </w:rPr>
        <w:t xml:space="preserve">. Наше призвание – это не только строительство и создание комфортного жилья, но и уникальной спортивно-образовательной инфраструктуры, повышающей уровень культурного и социального развития общества, а - главное - молодого поколения. При реализации наших проектов мы привлекаем в союзники профессиональных спортсменов, актеров, деятелей культуры – людей, чье кредо – быть истинными профессионалами, готовыми передать свое мастерство ученикам. Мы искренне верим, что именно такой </w:t>
      </w:r>
      <w:proofErr w:type="spellStart"/>
      <w:r w:rsidRPr="001C467A">
        <w:rPr>
          <w:rFonts w:ascii="Times New Roman" w:hAnsi="Times New Roman"/>
          <w:i/>
          <w:sz w:val="20"/>
          <w:szCs w:val="20"/>
        </w:rPr>
        <w:t>девелопмент</w:t>
      </w:r>
      <w:proofErr w:type="spellEnd"/>
      <w:r w:rsidRPr="001C467A">
        <w:rPr>
          <w:rFonts w:ascii="Times New Roman" w:hAnsi="Times New Roman"/>
          <w:i/>
          <w:sz w:val="20"/>
          <w:szCs w:val="20"/>
        </w:rPr>
        <w:t>, направленный на совершенствование общества в целом, нужен сейчас нашей стране. «Химки Групп» реализует все свои проекты в соответствии с заявленными президентом России и губернатором Московской области новыми стандартами социально-ответственной застройки, без привлечения государственного финансирования.</w:t>
      </w:r>
    </w:p>
    <w:p w:rsidR="001C467A" w:rsidRPr="001C467A" w:rsidRDefault="001C467A" w:rsidP="001C467A">
      <w:pPr>
        <w:jc w:val="both"/>
        <w:rPr>
          <w:rFonts w:ascii="Times New Roman" w:hAnsi="Times New Roman"/>
          <w:i/>
          <w:sz w:val="20"/>
          <w:szCs w:val="20"/>
        </w:rPr>
      </w:pPr>
      <w:r w:rsidRPr="001C467A">
        <w:rPr>
          <w:rFonts w:ascii="Times New Roman" w:hAnsi="Times New Roman"/>
          <w:i/>
          <w:sz w:val="20"/>
          <w:szCs w:val="20"/>
        </w:rPr>
        <w:t>Пресс-служба «Химки Групп»</w:t>
      </w:r>
    </w:p>
    <w:p w:rsidR="001C467A" w:rsidRPr="001C467A" w:rsidRDefault="001C467A" w:rsidP="001C467A">
      <w:pPr>
        <w:jc w:val="both"/>
        <w:rPr>
          <w:rFonts w:ascii="Times New Roman" w:hAnsi="Times New Roman"/>
          <w:i/>
          <w:sz w:val="20"/>
          <w:szCs w:val="20"/>
        </w:rPr>
      </w:pPr>
      <w:r w:rsidRPr="001C467A">
        <w:rPr>
          <w:rFonts w:ascii="Times New Roman" w:hAnsi="Times New Roman"/>
          <w:i/>
          <w:sz w:val="20"/>
          <w:szCs w:val="20"/>
        </w:rPr>
        <w:t>Алла Аксёнова,</w:t>
      </w:r>
    </w:p>
    <w:p w:rsidR="001C467A" w:rsidRPr="001C467A" w:rsidRDefault="001C467A" w:rsidP="001C467A">
      <w:pPr>
        <w:jc w:val="both"/>
        <w:rPr>
          <w:rFonts w:ascii="Times New Roman" w:hAnsi="Times New Roman"/>
          <w:i/>
          <w:sz w:val="20"/>
          <w:szCs w:val="20"/>
        </w:rPr>
      </w:pPr>
      <w:r w:rsidRPr="001C467A">
        <w:rPr>
          <w:rFonts w:ascii="Times New Roman" w:hAnsi="Times New Roman"/>
          <w:i/>
          <w:sz w:val="20"/>
          <w:szCs w:val="20"/>
        </w:rPr>
        <w:t>8-926-140-77-38</w:t>
      </w:r>
    </w:p>
    <w:p w:rsidR="001C467A" w:rsidRPr="001C467A" w:rsidRDefault="001C467A" w:rsidP="001C467A">
      <w:pPr>
        <w:jc w:val="both"/>
        <w:rPr>
          <w:rFonts w:ascii="Times New Roman" w:hAnsi="Times New Roman"/>
          <w:i/>
          <w:sz w:val="20"/>
          <w:szCs w:val="20"/>
        </w:rPr>
      </w:pPr>
      <w:r w:rsidRPr="001C467A">
        <w:rPr>
          <w:rFonts w:ascii="Times New Roman" w:hAnsi="Times New Roman"/>
          <w:i/>
          <w:sz w:val="20"/>
          <w:szCs w:val="20"/>
        </w:rPr>
        <w:t>pr@himkigroup.ru</w:t>
      </w:r>
    </w:p>
    <w:p w:rsidR="001C467A" w:rsidRPr="001C467A" w:rsidRDefault="001C467A" w:rsidP="001C467A">
      <w:pPr>
        <w:jc w:val="both"/>
        <w:rPr>
          <w:rFonts w:ascii="Times New Roman" w:hAnsi="Times New Roman"/>
          <w:i/>
          <w:sz w:val="20"/>
          <w:szCs w:val="20"/>
        </w:rPr>
      </w:pPr>
      <w:r w:rsidRPr="001C467A">
        <w:rPr>
          <w:rFonts w:ascii="Times New Roman" w:hAnsi="Times New Roman"/>
          <w:i/>
          <w:sz w:val="20"/>
          <w:szCs w:val="20"/>
        </w:rPr>
        <w:t>Allacat777@gmail.com</w:t>
      </w:r>
    </w:p>
    <w:p w:rsidR="00E104D2" w:rsidRPr="003A52C7" w:rsidRDefault="001C467A" w:rsidP="001C467A">
      <w:pPr>
        <w:jc w:val="both"/>
        <w:rPr>
          <w:rFonts w:ascii="Times New Roman" w:hAnsi="Times New Roman"/>
          <w:i/>
          <w:sz w:val="20"/>
          <w:szCs w:val="20"/>
        </w:rPr>
      </w:pPr>
      <w:r w:rsidRPr="001C467A">
        <w:rPr>
          <w:rFonts w:ascii="Times New Roman" w:hAnsi="Times New Roman"/>
          <w:i/>
          <w:sz w:val="20"/>
          <w:szCs w:val="20"/>
        </w:rPr>
        <w:t>https://www.facebook.com/alla.axenova</w:t>
      </w:r>
    </w:p>
    <w:sectPr w:rsidR="00E104D2" w:rsidRPr="003A52C7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1"/>
    <w:rsid w:val="00002D03"/>
    <w:rsid w:val="000279B8"/>
    <w:rsid w:val="000417F6"/>
    <w:rsid w:val="00066FC1"/>
    <w:rsid w:val="0007364F"/>
    <w:rsid w:val="00077F6D"/>
    <w:rsid w:val="00086927"/>
    <w:rsid w:val="000A0E83"/>
    <w:rsid w:val="000B1898"/>
    <w:rsid w:val="000B2D2F"/>
    <w:rsid w:val="000B369A"/>
    <w:rsid w:val="000B59CC"/>
    <w:rsid w:val="000D5967"/>
    <w:rsid w:val="000E7165"/>
    <w:rsid w:val="0011189C"/>
    <w:rsid w:val="00134DDA"/>
    <w:rsid w:val="00146761"/>
    <w:rsid w:val="00151A4E"/>
    <w:rsid w:val="0016361B"/>
    <w:rsid w:val="001668B1"/>
    <w:rsid w:val="00172F76"/>
    <w:rsid w:val="001832AC"/>
    <w:rsid w:val="001909D5"/>
    <w:rsid w:val="00195643"/>
    <w:rsid w:val="001A42F3"/>
    <w:rsid w:val="001A57B3"/>
    <w:rsid w:val="001A7B17"/>
    <w:rsid w:val="001C2932"/>
    <w:rsid w:val="001C467A"/>
    <w:rsid w:val="001C559C"/>
    <w:rsid w:val="001E0614"/>
    <w:rsid w:val="001E31F5"/>
    <w:rsid w:val="001E5AEC"/>
    <w:rsid w:val="002002C2"/>
    <w:rsid w:val="002102E8"/>
    <w:rsid w:val="00221DDC"/>
    <w:rsid w:val="00235598"/>
    <w:rsid w:val="00246CB0"/>
    <w:rsid w:val="00283A13"/>
    <w:rsid w:val="00283FED"/>
    <w:rsid w:val="00291176"/>
    <w:rsid w:val="002B1CAA"/>
    <w:rsid w:val="002C066A"/>
    <w:rsid w:val="002E047C"/>
    <w:rsid w:val="002F7D4F"/>
    <w:rsid w:val="00315308"/>
    <w:rsid w:val="0031601B"/>
    <w:rsid w:val="00316D5B"/>
    <w:rsid w:val="003217FD"/>
    <w:rsid w:val="00333F4A"/>
    <w:rsid w:val="00334DFB"/>
    <w:rsid w:val="00373F0E"/>
    <w:rsid w:val="003766D9"/>
    <w:rsid w:val="003803B4"/>
    <w:rsid w:val="00392E19"/>
    <w:rsid w:val="003A2914"/>
    <w:rsid w:val="003A52C7"/>
    <w:rsid w:val="003A5738"/>
    <w:rsid w:val="003A5ACC"/>
    <w:rsid w:val="003C2A70"/>
    <w:rsid w:val="003D11D9"/>
    <w:rsid w:val="003E32BE"/>
    <w:rsid w:val="003E358E"/>
    <w:rsid w:val="003F7702"/>
    <w:rsid w:val="0040462A"/>
    <w:rsid w:val="00417906"/>
    <w:rsid w:val="0043022B"/>
    <w:rsid w:val="0044257C"/>
    <w:rsid w:val="00443DDF"/>
    <w:rsid w:val="00455616"/>
    <w:rsid w:val="00475E43"/>
    <w:rsid w:val="004804E9"/>
    <w:rsid w:val="004A2057"/>
    <w:rsid w:val="004C02FD"/>
    <w:rsid w:val="004C1F6C"/>
    <w:rsid w:val="004C58AF"/>
    <w:rsid w:val="004D241E"/>
    <w:rsid w:val="004D3908"/>
    <w:rsid w:val="004E6B84"/>
    <w:rsid w:val="004F1D93"/>
    <w:rsid w:val="004F6DB7"/>
    <w:rsid w:val="005138FF"/>
    <w:rsid w:val="005152A0"/>
    <w:rsid w:val="00515B95"/>
    <w:rsid w:val="00523318"/>
    <w:rsid w:val="00530194"/>
    <w:rsid w:val="00537CD4"/>
    <w:rsid w:val="0054373A"/>
    <w:rsid w:val="00545F45"/>
    <w:rsid w:val="005770B2"/>
    <w:rsid w:val="00585200"/>
    <w:rsid w:val="00590933"/>
    <w:rsid w:val="00590AF1"/>
    <w:rsid w:val="005B2CBA"/>
    <w:rsid w:val="005B49A6"/>
    <w:rsid w:val="005C6561"/>
    <w:rsid w:val="005F3AD1"/>
    <w:rsid w:val="00622935"/>
    <w:rsid w:val="00622E1D"/>
    <w:rsid w:val="006314BE"/>
    <w:rsid w:val="00645010"/>
    <w:rsid w:val="00664F94"/>
    <w:rsid w:val="006652C4"/>
    <w:rsid w:val="00673A7A"/>
    <w:rsid w:val="00692411"/>
    <w:rsid w:val="006A46DF"/>
    <w:rsid w:val="006A4A0C"/>
    <w:rsid w:val="006B1C5B"/>
    <w:rsid w:val="006B655F"/>
    <w:rsid w:val="006C6899"/>
    <w:rsid w:val="006D0A9D"/>
    <w:rsid w:val="006F4F6C"/>
    <w:rsid w:val="006F76A3"/>
    <w:rsid w:val="0070465D"/>
    <w:rsid w:val="00724962"/>
    <w:rsid w:val="00732C05"/>
    <w:rsid w:val="00740F8B"/>
    <w:rsid w:val="00746A7D"/>
    <w:rsid w:val="00755F42"/>
    <w:rsid w:val="00763316"/>
    <w:rsid w:val="0078595D"/>
    <w:rsid w:val="0078682E"/>
    <w:rsid w:val="0079544C"/>
    <w:rsid w:val="007A3AF5"/>
    <w:rsid w:val="007C5EE2"/>
    <w:rsid w:val="007E4615"/>
    <w:rsid w:val="007E6D08"/>
    <w:rsid w:val="007F50AA"/>
    <w:rsid w:val="008076EA"/>
    <w:rsid w:val="00813D2E"/>
    <w:rsid w:val="00832ADF"/>
    <w:rsid w:val="008331C6"/>
    <w:rsid w:val="00835BD3"/>
    <w:rsid w:val="008603C3"/>
    <w:rsid w:val="0087077D"/>
    <w:rsid w:val="008712F1"/>
    <w:rsid w:val="00876C26"/>
    <w:rsid w:val="008E17D4"/>
    <w:rsid w:val="008E45BC"/>
    <w:rsid w:val="008F6F1A"/>
    <w:rsid w:val="00900B4C"/>
    <w:rsid w:val="009023CC"/>
    <w:rsid w:val="00913F0D"/>
    <w:rsid w:val="009205CB"/>
    <w:rsid w:val="009235A1"/>
    <w:rsid w:val="00935FC8"/>
    <w:rsid w:val="0094196C"/>
    <w:rsid w:val="00954E5C"/>
    <w:rsid w:val="009609EA"/>
    <w:rsid w:val="0096135B"/>
    <w:rsid w:val="00966A4A"/>
    <w:rsid w:val="009A113D"/>
    <w:rsid w:val="009A4A0C"/>
    <w:rsid w:val="009B057C"/>
    <w:rsid w:val="009F5D48"/>
    <w:rsid w:val="00A029D3"/>
    <w:rsid w:val="00A12F39"/>
    <w:rsid w:val="00A14441"/>
    <w:rsid w:val="00A272B8"/>
    <w:rsid w:val="00A5534D"/>
    <w:rsid w:val="00A5621F"/>
    <w:rsid w:val="00A65B1B"/>
    <w:rsid w:val="00A819CC"/>
    <w:rsid w:val="00A868EC"/>
    <w:rsid w:val="00A94936"/>
    <w:rsid w:val="00AA361D"/>
    <w:rsid w:val="00AA3EC1"/>
    <w:rsid w:val="00AB1161"/>
    <w:rsid w:val="00AC11A7"/>
    <w:rsid w:val="00AC16D5"/>
    <w:rsid w:val="00AE63F9"/>
    <w:rsid w:val="00B00F4A"/>
    <w:rsid w:val="00B0321F"/>
    <w:rsid w:val="00B05040"/>
    <w:rsid w:val="00B10265"/>
    <w:rsid w:val="00B128C2"/>
    <w:rsid w:val="00B15F55"/>
    <w:rsid w:val="00B20958"/>
    <w:rsid w:val="00B317D7"/>
    <w:rsid w:val="00B33620"/>
    <w:rsid w:val="00B45757"/>
    <w:rsid w:val="00B47E1A"/>
    <w:rsid w:val="00B51ABE"/>
    <w:rsid w:val="00B54136"/>
    <w:rsid w:val="00B570B3"/>
    <w:rsid w:val="00B6090E"/>
    <w:rsid w:val="00B75A8D"/>
    <w:rsid w:val="00B75BF9"/>
    <w:rsid w:val="00B824C6"/>
    <w:rsid w:val="00B87B68"/>
    <w:rsid w:val="00BA33ED"/>
    <w:rsid w:val="00BA4C7C"/>
    <w:rsid w:val="00BA5148"/>
    <w:rsid w:val="00BA7E82"/>
    <w:rsid w:val="00BB3856"/>
    <w:rsid w:val="00BC1910"/>
    <w:rsid w:val="00BC5351"/>
    <w:rsid w:val="00BD45DF"/>
    <w:rsid w:val="00BE0E52"/>
    <w:rsid w:val="00BE5946"/>
    <w:rsid w:val="00BE6072"/>
    <w:rsid w:val="00BF196C"/>
    <w:rsid w:val="00BF6730"/>
    <w:rsid w:val="00BF6F12"/>
    <w:rsid w:val="00C07028"/>
    <w:rsid w:val="00C07DD3"/>
    <w:rsid w:val="00C1762D"/>
    <w:rsid w:val="00C4491E"/>
    <w:rsid w:val="00C545C4"/>
    <w:rsid w:val="00C56629"/>
    <w:rsid w:val="00C62C8B"/>
    <w:rsid w:val="00C633E0"/>
    <w:rsid w:val="00C63A49"/>
    <w:rsid w:val="00C64F8E"/>
    <w:rsid w:val="00C72D8F"/>
    <w:rsid w:val="00C7381A"/>
    <w:rsid w:val="00C96CF6"/>
    <w:rsid w:val="00CA2DD6"/>
    <w:rsid w:val="00CC02A2"/>
    <w:rsid w:val="00CE2012"/>
    <w:rsid w:val="00CF46AC"/>
    <w:rsid w:val="00D05D78"/>
    <w:rsid w:val="00D12615"/>
    <w:rsid w:val="00D20AA4"/>
    <w:rsid w:val="00D3694E"/>
    <w:rsid w:val="00D45100"/>
    <w:rsid w:val="00D479A0"/>
    <w:rsid w:val="00D73496"/>
    <w:rsid w:val="00D739FE"/>
    <w:rsid w:val="00DC0CF1"/>
    <w:rsid w:val="00DC6EED"/>
    <w:rsid w:val="00DC7024"/>
    <w:rsid w:val="00DD79F6"/>
    <w:rsid w:val="00E07191"/>
    <w:rsid w:val="00E104D2"/>
    <w:rsid w:val="00E14D1B"/>
    <w:rsid w:val="00E2079A"/>
    <w:rsid w:val="00E322F1"/>
    <w:rsid w:val="00E36F0E"/>
    <w:rsid w:val="00E621C4"/>
    <w:rsid w:val="00E627C4"/>
    <w:rsid w:val="00E67B00"/>
    <w:rsid w:val="00E71EFD"/>
    <w:rsid w:val="00E8050D"/>
    <w:rsid w:val="00E837AB"/>
    <w:rsid w:val="00E876F8"/>
    <w:rsid w:val="00E929CA"/>
    <w:rsid w:val="00EA3D7A"/>
    <w:rsid w:val="00EB2210"/>
    <w:rsid w:val="00EB52B5"/>
    <w:rsid w:val="00ED1315"/>
    <w:rsid w:val="00ED45DE"/>
    <w:rsid w:val="00ED4A98"/>
    <w:rsid w:val="00EE2FD4"/>
    <w:rsid w:val="00EE3F19"/>
    <w:rsid w:val="00EF319A"/>
    <w:rsid w:val="00F0279A"/>
    <w:rsid w:val="00F0776A"/>
    <w:rsid w:val="00F13733"/>
    <w:rsid w:val="00F33F55"/>
    <w:rsid w:val="00F55999"/>
    <w:rsid w:val="00F812BA"/>
    <w:rsid w:val="00FB2768"/>
    <w:rsid w:val="00FB4DAF"/>
    <w:rsid w:val="00FC1BA7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7EEC9F-DB96-4FF2-A18B-01F6FAE4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ahoma"/>
      <w:sz w:val="16"/>
      <w:szCs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45C4"/>
    <w:rPr>
      <w:rFonts w:cs="Times New Roman"/>
    </w:rPr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  <w:bCs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84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4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84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84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84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842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8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842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842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42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84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84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842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842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842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842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842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0842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842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842243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0842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842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84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84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84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84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84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842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842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842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4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84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842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842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842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842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84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842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0842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842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842279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0842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842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467</Words>
  <Characters>3257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subject/>
  <dc:creator>смартик</dc:creator>
  <cp:keywords/>
  <dc:description/>
  <cp:lastModifiedBy>my@akfb.biz</cp:lastModifiedBy>
  <cp:revision>5</cp:revision>
  <cp:lastPrinted>2012-03-29T12:43:00Z</cp:lastPrinted>
  <dcterms:created xsi:type="dcterms:W3CDTF">2015-08-11T07:37:00Z</dcterms:created>
  <dcterms:modified xsi:type="dcterms:W3CDTF">2015-08-11T12:20:00Z</dcterms:modified>
</cp:coreProperties>
</file>